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w:t>
      </w:r>
      <w:r w:rsidR="002F3406">
        <w:rPr>
          <w:rFonts w:ascii="Arial" w:hAnsi="Arial" w:cs="Arial"/>
          <w:b/>
          <w:color w:val="auto"/>
          <w:sz w:val="24"/>
          <w:szCs w:val="24"/>
          <w:lang w:val="id-ID"/>
        </w:rPr>
        <w:t xml:space="preserve">Panel </w:t>
      </w:r>
      <w:r>
        <w:rPr>
          <w:rFonts w:ascii="Arial" w:hAnsi="Arial" w:cs="Arial"/>
          <w:b/>
          <w:color w:val="auto"/>
          <w:sz w:val="24"/>
          <w:szCs w:val="24"/>
          <w:lang w:val="id-ID"/>
        </w:rPr>
        <w:t>Pompa No.</w:t>
      </w:r>
      <w:r w:rsidR="00E1723E">
        <w:rPr>
          <w:rFonts w:ascii="Arial" w:hAnsi="Arial" w:cs="Arial"/>
          <w:b/>
          <w:color w:val="auto"/>
          <w:sz w:val="24"/>
          <w:szCs w:val="24"/>
          <w:lang w:val="id-ID"/>
        </w:rPr>
        <w:t>3</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2F3406">
        <w:rPr>
          <w:rFonts w:ascii="Arial" w:hAnsi="Arial" w:cs="Arial"/>
          <w:b/>
          <w:color w:val="auto"/>
          <w:sz w:val="24"/>
          <w:szCs w:val="24"/>
          <w:lang w:val="id-ID"/>
        </w:rPr>
        <w:t>Gaperta</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2289C">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sidR="00B11D79">
        <w:rPr>
          <w:rFonts w:ascii="Arial" w:hAnsi="Arial" w:cs="Arial"/>
          <w:color w:val="auto"/>
          <w:sz w:val="24"/>
          <w:szCs w:val="24"/>
          <w:lang w:val="id-ID"/>
        </w:rPr>
        <w:t>sanya saat ini Pompa No.</w:t>
      </w:r>
      <w:r w:rsidR="00E1723E">
        <w:rPr>
          <w:rFonts w:ascii="Arial" w:hAnsi="Arial" w:cs="Arial"/>
          <w:color w:val="auto"/>
          <w:sz w:val="24"/>
          <w:szCs w:val="24"/>
          <w:lang w:val="id-ID"/>
        </w:rPr>
        <w:t>3</w:t>
      </w:r>
      <w:r>
        <w:rPr>
          <w:rFonts w:ascii="Arial" w:hAnsi="Arial" w:cs="Arial"/>
          <w:color w:val="auto"/>
          <w:sz w:val="24"/>
          <w:szCs w:val="24"/>
          <w:lang w:val="id-ID"/>
        </w:rPr>
        <w:t xml:space="preserve"> di Booster Pump </w:t>
      </w:r>
      <w:r w:rsidR="002F3406">
        <w:rPr>
          <w:rFonts w:ascii="Arial" w:hAnsi="Arial" w:cs="Arial"/>
          <w:color w:val="auto"/>
          <w:sz w:val="24"/>
          <w:szCs w:val="24"/>
          <w:lang w:val="id-ID"/>
        </w:rPr>
        <w:t xml:space="preserve">Gaperta </w:t>
      </w:r>
      <w:r>
        <w:rPr>
          <w:rFonts w:ascii="Arial" w:hAnsi="Arial" w:cs="Arial"/>
          <w:color w:val="auto"/>
          <w:sz w:val="24"/>
          <w:szCs w:val="24"/>
          <w:lang w:val="id-ID"/>
        </w:rPr>
        <w:t>mengalami kerusakan (</w:t>
      </w:r>
      <w:r w:rsidR="0032289C">
        <w:rPr>
          <w:rFonts w:ascii="Arial" w:hAnsi="Arial" w:cs="Arial"/>
          <w:color w:val="auto"/>
          <w:sz w:val="24"/>
          <w:szCs w:val="24"/>
          <w:lang w:val="id-ID"/>
        </w:rPr>
        <w:t>selalu trip saat dioperasikan</w:t>
      </w:r>
      <w:r>
        <w:rPr>
          <w:rFonts w:ascii="Arial" w:hAnsi="Arial" w:cs="Arial"/>
          <w:color w:val="auto"/>
          <w:sz w:val="24"/>
          <w:szCs w:val="24"/>
          <w:lang w:val="id-ID"/>
        </w:rPr>
        <w:t>).</w:t>
      </w:r>
    </w:p>
    <w:p w:rsidR="0032289C" w:rsidRPr="00DE3248" w:rsidRDefault="0032289C" w:rsidP="0032289C">
      <w:pPr>
        <w:spacing w:line="360" w:lineRule="auto"/>
        <w:ind w:firstLine="720"/>
        <w:jc w:val="both"/>
        <w:rPr>
          <w:rFonts w:ascii="Arial" w:hAnsi="Arial" w:cs="Arial"/>
          <w:color w:val="auto"/>
          <w:sz w:val="24"/>
          <w:szCs w:val="24"/>
          <w:lang w:val="fi-FI"/>
        </w:rPr>
      </w:pPr>
    </w:p>
    <w:p w:rsidR="003F405F" w:rsidRPr="00DE3248" w:rsidRDefault="003F405F" w:rsidP="003F405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w:t>
      </w:r>
      <w:r w:rsidR="0032289C">
        <w:rPr>
          <w:rFonts w:ascii="Arial" w:hAnsi="Arial" w:cs="Arial"/>
          <w:color w:val="auto"/>
          <w:sz w:val="24"/>
          <w:szCs w:val="24"/>
          <w:lang w:val="id-ID"/>
        </w:rPr>
        <w:t xml:space="preserve">Agustus </w:t>
      </w:r>
      <w:r>
        <w:rPr>
          <w:rFonts w:ascii="Arial" w:hAnsi="Arial" w:cs="Arial"/>
          <w:color w:val="auto"/>
          <w:sz w:val="24"/>
          <w:szCs w:val="24"/>
          <w:lang w:val="id-ID"/>
        </w:rPr>
        <w:t>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B11D79"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3F405F" w:rsidRDefault="003F405F">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654D3C" w:rsidRDefault="00654D3C" w:rsidP="009F2CDF">
      <w:pPr>
        <w:jc w:val="center"/>
        <w:rPr>
          <w:rFonts w:ascii="Arial" w:hAnsi="Arial" w:cs="Arial"/>
          <w:b/>
          <w:color w:val="auto"/>
          <w:sz w:val="32"/>
          <w:szCs w:val="32"/>
          <w:lang w:val="id-ID"/>
        </w:rPr>
      </w:pPr>
    </w:p>
    <w:p w:rsidR="00654D3C" w:rsidRDefault="00654D3C" w:rsidP="00654D3C">
      <w:pPr>
        <w:jc w:val="center"/>
        <w:rPr>
          <w:rFonts w:ascii="Arial" w:hAnsi="Arial" w:cs="Arial"/>
          <w:b/>
          <w:color w:val="auto"/>
          <w:sz w:val="32"/>
          <w:szCs w:val="32"/>
          <w:lang w:val="id-ID"/>
        </w:rPr>
      </w:pPr>
    </w:p>
    <w:p w:rsidR="00654D3C" w:rsidRPr="00DE3248" w:rsidRDefault="00654D3C" w:rsidP="00654D3C">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654D3C" w:rsidRPr="00DE3248" w:rsidRDefault="00654D3C" w:rsidP="00654D3C">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654D3C" w:rsidRPr="00DE3248" w:rsidRDefault="00654D3C" w:rsidP="00654D3C">
      <w:pPr>
        <w:rPr>
          <w:rFonts w:ascii="Arial" w:hAnsi="Arial" w:cs="Arial"/>
          <w:b/>
          <w:color w:val="auto"/>
          <w:sz w:val="24"/>
          <w:szCs w:val="24"/>
          <w:lang w:val="id-ID"/>
        </w:rPr>
      </w:pPr>
    </w:p>
    <w:p w:rsidR="00654D3C" w:rsidRPr="00DE3248" w:rsidRDefault="00654D3C" w:rsidP="00654D3C">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654D3C" w:rsidRPr="00DE3248" w:rsidRDefault="00654D3C" w:rsidP="00654D3C">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654D3C" w:rsidRPr="00DE3248" w:rsidRDefault="00654D3C" w:rsidP="00654D3C">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Panel Pompa No.3</w:t>
      </w:r>
    </w:p>
    <w:p w:rsidR="00654D3C" w:rsidRPr="00DE3248" w:rsidRDefault="00654D3C" w:rsidP="00654D3C">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Gaperta</w:t>
      </w:r>
    </w:p>
    <w:p w:rsidR="00654D3C" w:rsidRPr="00DE3248" w:rsidRDefault="00654D3C" w:rsidP="00654D3C">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654D3C" w:rsidRPr="00DE3248" w:rsidRDefault="00654D3C" w:rsidP="00654D3C">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654D3C" w:rsidRPr="00DE3248" w:rsidRDefault="00654D3C" w:rsidP="00654D3C">
      <w:pPr>
        <w:spacing w:line="360" w:lineRule="auto"/>
        <w:rPr>
          <w:rFonts w:ascii="Arial" w:hAnsi="Arial" w:cs="Arial"/>
          <w:b/>
          <w:color w:val="auto"/>
          <w:sz w:val="24"/>
          <w:szCs w:val="24"/>
          <w:lang w:val="id-ID"/>
        </w:rPr>
      </w:pPr>
    </w:p>
    <w:p w:rsidR="00654D3C" w:rsidRDefault="00654D3C" w:rsidP="00654D3C">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sanya saat ini Pompa No.4 di Booster Pump Gaperta mengalami kerusakan ( suara desingan bering tidak wajar).</w:t>
      </w:r>
    </w:p>
    <w:p w:rsidR="00654D3C" w:rsidRPr="00DE3248" w:rsidRDefault="00654D3C" w:rsidP="00654D3C">
      <w:pPr>
        <w:spacing w:line="360" w:lineRule="auto"/>
        <w:ind w:firstLine="720"/>
        <w:jc w:val="both"/>
        <w:rPr>
          <w:rFonts w:ascii="Arial" w:hAnsi="Arial" w:cs="Arial"/>
          <w:color w:val="auto"/>
          <w:sz w:val="24"/>
          <w:szCs w:val="24"/>
          <w:lang w:val="fi-FI"/>
        </w:rPr>
      </w:pPr>
    </w:p>
    <w:p w:rsidR="00654D3C" w:rsidRPr="00DE3248" w:rsidRDefault="00654D3C" w:rsidP="00654D3C">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654D3C" w:rsidRPr="00DE3248" w:rsidRDefault="00654D3C" w:rsidP="00654D3C">
      <w:pPr>
        <w:spacing w:line="360" w:lineRule="auto"/>
        <w:ind w:left="360" w:hanging="360"/>
        <w:jc w:val="both"/>
        <w:rPr>
          <w:rFonts w:ascii="Arial" w:hAnsi="Arial" w:cs="Arial"/>
          <w:color w:val="auto"/>
          <w:sz w:val="24"/>
          <w:szCs w:val="24"/>
          <w:lang w:val="fi-FI"/>
        </w:rPr>
      </w:pPr>
    </w:p>
    <w:p w:rsidR="00654D3C" w:rsidRPr="00DE3248" w:rsidRDefault="00654D3C" w:rsidP="00654D3C">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654D3C" w:rsidRDefault="00654D3C" w:rsidP="00654D3C">
      <w:pPr>
        <w:spacing w:line="360" w:lineRule="auto"/>
        <w:jc w:val="both"/>
        <w:rPr>
          <w:rFonts w:ascii="Arial" w:hAnsi="Arial" w:cs="Arial"/>
          <w:color w:val="auto"/>
          <w:sz w:val="24"/>
          <w:szCs w:val="24"/>
          <w:lang w:val="id-ID"/>
        </w:rPr>
      </w:pPr>
    </w:p>
    <w:p w:rsidR="00654D3C" w:rsidRPr="00DE3248" w:rsidRDefault="00654D3C" w:rsidP="00654D3C">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Januari 2019</w:t>
      </w:r>
    </w:p>
    <w:p w:rsidR="00654D3C" w:rsidRPr="00DE3248" w:rsidRDefault="00654D3C" w:rsidP="00654D3C">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654D3C" w:rsidRPr="00DE3248" w:rsidRDefault="00654D3C" w:rsidP="00654D3C">
      <w:pPr>
        <w:spacing w:line="360" w:lineRule="auto"/>
        <w:ind w:firstLine="851"/>
        <w:jc w:val="center"/>
        <w:rPr>
          <w:rFonts w:ascii="Arial" w:hAnsi="Arial" w:cs="Arial"/>
          <w:color w:val="auto"/>
          <w:sz w:val="24"/>
          <w:szCs w:val="24"/>
          <w:lang w:val="id-ID"/>
        </w:rPr>
      </w:pPr>
    </w:p>
    <w:p w:rsidR="00654D3C" w:rsidRPr="00DE3248" w:rsidRDefault="00654D3C" w:rsidP="00654D3C">
      <w:pPr>
        <w:spacing w:line="360" w:lineRule="auto"/>
        <w:ind w:firstLine="851"/>
        <w:jc w:val="center"/>
        <w:rPr>
          <w:rFonts w:ascii="Arial" w:hAnsi="Arial" w:cs="Arial"/>
          <w:color w:val="auto"/>
          <w:sz w:val="24"/>
          <w:szCs w:val="24"/>
          <w:lang w:val="id-ID"/>
        </w:rPr>
      </w:pPr>
    </w:p>
    <w:p w:rsidR="00654D3C" w:rsidRPr="00DE3248" w:rsidRDefault="00654D3C" w:rsidP="00654D3C">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654D3C" w:rsidRPr="00DE3248" w:rsidRDefault="00654D3C" w:rsidP="00654D3C">
      <w:pPr>
        <w:jc w:val="center"/>
        <w:rPr>
          <w:rFonts w:ascii="Arial" w:hAnsi="Arial" w:cs="Arial"/>
          <w:b/>
          <w:color w:val="auto"/>
          <w:sz w:val="24"/>
          <w:szCs w:val="24"/>
          <w:lang w:val="id-ID"/>
        </w:rPr>
      </w:pPr>
    </w:p>
    <w:p w:rsidR="00654D3C" w:rsidRDefault="00654D3C" w:rsidP="00654D3C">
      <w:pPr>
        <w:jc w:val="center"/>
        <w:rPr>
          <w:rFonts w:ascii="Arial" w:hAnsi="Arial" w:cs="Arial"/>
          <w:b/>
          <w:color w:val="auto"/>
          <w:sz w:val="32"/>
          <w:szCs w:val="32"/>
          <w:lang w:val="id-ID"/>
        </w:rPr>
      </w:pPr>
    </w:p>
    <w:p w:rsidR="00654D3C" w:rsidRDefault="00654D3C" w:rsidP="009F2CDF">
      <w:pPr>
        <w:jc w:val="center"/>
        <w:rPr>
          <w:rFonts w:ascii="Arial" w:hAnsi="Arial" w:cs="Arial"/>
          <w:b/>
          <w:color w:val="auto"/>
          <w:sz w:val="32"/>
          <w:szCs w:val="32"/>
          <w:lang w:val="id-ID"/>
        </w:rPr>
      </w:pPr>
    </w:p>
    <w:sectPr w:rsidR="00654D3C"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EB0" w:rsidRDefault="00E15EB0" w:rsidP="00671C41">
      <w:r>
        <w:separator/>
      </w:r>
    </w:p>
  </w:endnote>
  <w:endnote w:type="continuationSeparator" w:id="1">
    <w:p w:rsidR="00E15EB0" w:rsidRDefault="00E15EB0"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EB0" w:rsidRDefault="00E15EB0" w:rsidP="00671C41">
      <w:r>
        <w:separator/>
      </w:r>
    </w:p>
  </w:footnote>
  <w:footnote w:type="continuationSeparator" w:id="1">
    <w:p w:rsidR="00E15EB0" w:rsidRDefault="00E15EB0"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0A1FD9" w:rsidP="00A71960">
    <w:pPr>
      <w:pStyle w:val="Header"/>
      <w:tabs>
        <w:tab w:val="clear" w:pos="4513"/>
        <w:tab w:val="clear" w:pos="9026"/>
        <w:tab w:val="left" w:pos="142"/>
      </w:tabs>
    </w:pPr>
    <w:r w:rsidRPr="000A1FD9">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9138"/>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1FD9"/>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B1E46"/>
    <w:rsid w:val="002B471E"/>
    <w:rsid w:val="002B7DBB"/>
    <w:rsid w:val="002C31D8"/>
    <w:rsid w:val="002C3F96"/>
    <w:rsid w:val="002C56B6"/>
    <w:rsid w:val="002D0976"/>
    <w:rsid w:val="002E08AD"/>
    <w:rsid w:val="002E46D9"/>
    <w:rsid w:val="002E4A77"/>
    <w:rsid w:val="002E75C1"/>
    <w:rsid w:val="002F3406"/>
    <w:rsid w:val="002F4246"/>
    <w:rsid w:val="002F5D9B"/>
    <w:rsid w:val="002F6FE1"/>
    <w:rsid w:val="00301C4B"/>
    <w:rsid w:val="003034E7"/>
    <w:rsid w:val="00310A1B"/>
    <w:rsid w:val="0032289C"/>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C3341"/>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376B"/>
    <w:rsid w:val="005D49A6"/>
    <w:rsid w:val="005E0B9F"/>
    <w:rsid w:val="005E36FC"/>
    <w:rsid w:val="005E5F3A"/>
    <w:rsid w:val="005F2EBC"/>
    <w:rsid w:val="005F334C"/>
    <w:rsid w:val="00612BE5"/>
    <w:rsid w:val="006134B7"/>
    <w:rsid w:val="00617AB7"/>
    <w:rsid w:val="00626EA6"/>
    <w:rsid w:val="00630932"/>
    <w:rsid w:val="006338D6"/>
    <w:rsid w:val="0064309D"/>
    <w:rsid w:val="00653A2E"/>
    <w:rsid w:val="00654D3C"/>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6D70"/>
    <w:rsid w:val="007709B7"/>
    <w:rsid w:val="00774C58"/>
    <w:rsid w:val="00782319"/>
    <w:rsid w:val="00796992"/>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61FD"/>
    <w:rsid w:val="008C23A3"/>
    <w:rsid w:val="008D44A6"/>
    <w:rsid w:val="008D66E7"/>
    <w:rsid w:val="008D6FD7"/>
    <w:rsid w:val="008E3AB9"/>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155A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11D79"/>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EB0"/>
    <w:rsid w:val="00E15FC0"/>
    <w:rsid w:val="00E1723E"/>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127B"/>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Transdis</cp:lastModifiedBy>
  <cp:revision>4</cp:revision>
  <cp:lastPrinted>2018-06-29T03:45:00Z</cp:lastPrinted>
  <dcterms:created xsi:type="dcterms:W3CDTF">2018-08-13T02:22:00Z</dcterms:created>
  <dcterms:modified xsi:type="dcterms:W3CDTF">2019-01-11T02:36:00Z</dcterms:modified>
</cp:coreProperties>
</file>