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75DF4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E75DF4">
        <w:rPr>
          <w:rFonts w:ascii="Arial" w:hAnsi="Arial" w:cs="Arial"/>
          <w:b/>
          <w:color w:val="auto"/>
          <w:sz w:val="24"/>
          <w:szCs w:val="24"/>
        </w:rPr>
        <w:t>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540B21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Pengecatan </w:t>
      </w:r>
      <w:r w:rsid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Bangunan </w:t>
      </w:r>
      <w:r w:rsidR="00613942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Booster </w:t>
      </w:r>
      <w:proofErr w:type="spellStart"/>
      <w:r w:rsidR="00CE0ED1">
        <w:rPr>
          <w:rFonts w:ascii="Arial" w:hAnsi="Arial" w:cs="Arial"/>
          <w:b/>
          <w:color w:val="auto"/>
          <w:sz w:val="24"/>
          <w:szCs w:val="24"/>
        </w:rPr>
        <w:t>Cemara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771FEE" w:rsidRDefault="003F405F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bangunan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utama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booster pump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Cemara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94A59">
        <w:rPr>
          <w:rFonts w:ascii="Arial" w:hAnsi="Arial" w:cs="Arial"/>
          <w:color w:val="auto"/>
          <w:sz w:val="24"/>
          <w:szCs w:val="24"/>
        </w:rPr>
        <w:t>sudah</w:t>
      </w:r>
      <w:proofErr w:type="spellEnd"/>
      <w:r w:rsidR="00794A59">
        <w:rPr>
          <w:rFonts w:ascii="Arial" w:hAnsi="Arial" w:cs="Arial"/>
          <w:color w:val="auto"/>
          <w:sz w:val="24"/>
          <w:szCs w:val="24"/>
        </w:rPr>
        <w:t xml:space="preserve"> 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lebih dari </w:t>
      </w:r>
      <w:r w:rsidR="00771FEE">
        <w:rPr>
          <w:rFonts w:ascii="Arial" w:hAnsi="Arial" w:cs="Arial"/>
          <w:color w:val="auto"/>
          <w:sz w:val="24"/>
          <w:szCs w:val="24"/>
        </w:rPr>
        <w:t>1</w:t>
      </w:r>
      <w:r w:rsidR="00F0311C">
        <w:rPr>
          <w:rFonts w:ascii="Arial" w:hAnsi="Arial" w:cs="Arial"/>
          <w:color w:val="auto"/>
          <w:sz w:val="24"/>
          <w:szCs w:val="24"/>
        </w:rPr>
        <w:t>0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tahun tidak pernah di cat ulang </w:t>
      </w:r>
      <w:r w:rsidR="0003381E">
        <w:rPr>
          <w:rFonts w:ascii="Arial" w:hAnsi="Arial" w:cs="Arial"/>
          <w:color w:val="auto"/>
          <w:sz w:val="24"/>
          <w:szCs w:val="24"/>
          <w:lang w:val="id-ID"/>
        </w:rPr>
        <w:t>sehingga berkesan kumuh</w:t>
      </w:r>
      <w:r w:rsidR="00771FEE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771FEE">
        <w:rPr>
          <w:rFonts w:ascii="Arial" w:hAnsi="Arial" w:cs="Arial"/>
          <w:color w:val="auto"/>
          <w:sz w:val="24"/>
          <w:szCs w:val="24"/>
        </w:rPr>
        <w:t xml:space="preserve">Hal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secara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langsung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memberikan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image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negatif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terhadap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kualitas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produk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air yang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kita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distribusikan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pelanggan</w:t>
      </w:r>
      <w:proofErr w:type="spellEnd"/>
      <w:r w:rsidR="00613942">
        <w:rPr>
          <w:rFonts w:ascii="Arial" w:hAnsi="Arial" w:cs="Arial"/>
          <w:color w:val="auto"/>
          <w:sz w:val="24"/>
          <w:szCs w:val="24"/>
          <w:lang w:val="id-ID"/>
        </w:rPr>
        <w:t>.</w:t>
      </w:r>
      <w:proofErr w:type="gramEnd"/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03381E" w:rsidRP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613942" w:rsidRPr="0003381E">
        <w:rPr>
          <w:rFonts w:ascii="Arial" w:hAnsi="Arial" w:cs="Arial"/>
          <w:b/>
          <w:i/>
          <w:color w:val="auto"/>
          <w:sz w:val="24"/>
          <w:szCs w:val="24"/>
          <w:lang w:val="id-ID"/>
        </w:rPr>
        <w:t>mengecat ulang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keseluruhan bangunan di lokasi booster pump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Cemara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94A59">
        <w:rPr>
          <w:rFonts w:ascii="Arial" w:hAnsi="Arial" w:cs="Arial"/>
          <w:color w:val="auto"/>
          <w:sz w:val="24"/>
          <w:szCs w:val="24"/>
        </w:rPr>
        <w:t>termasuk</w:t>
      </w:r>
      <w:proofErr w:type="spellEnd"/>
      <w:r w:rsidR="00794A5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94A59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794A59">
        <w:rPr>
          <w:rFonts w:ascii="Arial" w:hAnsi="Arial" w:cs="Arial"/>
          <w:color w:val="auto"/>
          <w:sz w:val="24"/>
          <w:szCs w:val="24"/>
        </w:rPr>
        <w:t xml:space="preserve"> </w:t>
      </w:r>
      <w:r w:rsidR="00F20143">
        <w:rPr>
          <w:rFonts w:ascii="Arial" w:hAnsi="Arial" w:cs="Arial"/>
          <w:color w:val="auto"/>
          <w:sz w:val="24"/>
          <w:szCs w:val="24"/>
        </w:rPr>
        <w:t xml:space="preserve">pos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satpam</w:t>
      </w:r>
      <w:proofErr w:type="spellEnd"/>
      <w:r w:rsidR="001B3D06">
        <w:rPr>
          <w:rFonts w:ascii="Arial" w:hAnsi="Arial" w:cs="Arial"/>
          <w:color w:val="auto"/>
          <w:sz w:val="24"/>
          <w:szCs w:val="24"/>
          <w:lang w:val="id-ID"/>
        </w:rPr>
        <w:t>.</w:t>
      </w:r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F20143">
        <w:rPr>
          <w:rFonts w:ascii="Arial" w:hAnsi="Arial" w:cs="Arial"/>
          <w:color w:val="auto"/>
          <w:sz w:val="24"/>
          <w:szCs w:val="24"/>
        </w:rPr>
        <w:t xml:space="preserve">Hal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juga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sejalan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arahan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Direksi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pengecatan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bangunan-bangunan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Booster Pump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melaksanakan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kunjungan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beberapa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waktu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F20143">
        <w:rPr>
          <w:rFonts w:ascii="Arial" w:hAnsi="Arial" w:cs="Arial"/>
          <w:color w:val="auto"/>
          <w:sz w:val="24"/>
          <w:szCs w:val="24"/>
        </w:rPr>
        <w:t>lalu</w:t>
      </w:r>
      <w:proofErr w:type="spellEnd"/>
      <w:r w:rsidR="00F20143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03381E">
        <w:rPr>
          <w:rFonts w:ascii="Arial" w:hAnsi="Arial" w:cs="Arial"/>
          <w:color w:val="auto"/>
          <w:sz w:val="24"/>
          <w:szCs w:val="24"/>
          <w:lang w:val="id-ID"/>
        </w:rPr>
        <w:t xml:space="preserve">       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E75DF4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E75DF4">
        <w:rPr>
          <w:rFonts w:ascii="Arial" w:hAnsi="Arial" w:cs="Arial"/>
          <w:color w:val="auto"/>
          <w:sz w:val="24"/>
          <w:szCs w:val="24"/>
        </w:rPr>
        <w:t>Februari</w:t>
      </w:r>
      <w:proofErr w:type="spellEnd"/>
      <w:r w:rsidR="00E75DF4">
        <w:rPr>
          <w:rFonts w:ascii="Arial" w:hAnsi="Arial" w:cs="Arial"/>
          <w:color w:val="auto"/>
          <w:sz w:val="24"/>
          <w:szCs w:val="24"/>
        </w:rPr>
        <w:t xml:space="preserve"> </w:t>
      </w:r>
      <w:r w:rsidR="00E75DF4">
        <w:rPr>
          <w:rFonts w:ascii="Arial" w:hAnsi="Arial" w:cs="Arial"/>
          <w:color w:val="auto"/>
          <w:sz w:val="24"/>
          <w:szCs w:val="24"/>
          <w:lang w:val="id-ID"/>
        </w:rPr>
        <w:t>202</w:t>
      </w:r>
      <w:r w:rsidR="00E75DF4">
        <w:rPr>
          <w:rFonts w:ascii="Arial" w:hAnsi="Arial" w:cs="Arial"/>
          <w:color w:val="auto"/>
          <w:sz w:val="24"/>
          <w:szCs w:val="24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E75DF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Dedi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Gusman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03381E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r w:rsidR="00302AEA">
        <w:rPr>
          <w:rFonts w:ascii="Arial" w:hAnsi="Arial" w:cs="Arial"/>
          <w:b/>
          <w:color w:val="auto"/>
          <w:sz w:val="24"/>
          <w:szCs w:val="24"/>
        </w:rPr>
        <w:t xml:space="preserve">cat </w:t>
      </w:r>
      <w:proofErr w:type="spellStart"/>
      <w:r w:rsidR="00302AEA">
        <w:rPr>
          <w:rFonts w:ascii="Arial" w:hAnsi="Arial" w:cs="Arial"/>
          <w:b/>
          <w:color w:val="auto"/>
          <w:sz w:val="24"/>
          <w:szCs w:val="24"/>
        </w:rPr>
        <w:t>dinding</w:t>
      </w:r>
      <w:proofErr w:type="spellEnd"/>
      <w:r w:rsidR="00302A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36A81">
        <w:rPr>
          <w:rFonts w:ascii="Arial" w:hAnsi="Arial" w:cs="Arial"/>
          <w:b/>
          <w:color w:val="auto"/>
          <w:sz w:val="24"/>
          <w:szCs w:val="24"/>
        </w:rPr>
        <w:t>bangunan</w:t>
      </w:r>
      <w:proofErr w:type="spellEnd"/>
      <w:r w:rsidR="00236A8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>Booster</w:t>
      </w:r>
      <w:r w:rsidR="0098402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proofErr w:type="spellStart"/>
      <w:r w:rsidR="00F20143">
        <w:rPr>
          <w:rFonts w:ascii="Arial" w:hAnsi="Arial" w:cs="Arial"/>
          <w:b/>
          <w:color w:val="auto"/>
          <w:sz w:val="24"/>
          <w:szCs w:val="24"/>
        </w:rPr>
        <w:t>Cemara</w:t>
      </w:r>
      <w:proofErr w:type="spellEnd"/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0E349A" w:rsidRDefault="001B6132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t xml:space="preserve">                                                                                                                  </w:t>
      </w:r>
    </w:p>
    <w:p w:rsidR="000E349A" w:rsidRDefault="00302AEA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099335" cy="2984740"/>
            <wp:effectExtent l="19050" t="0" r="0" b="0"/>
            <wp:docPr id="1" name="Picture 1" descr="C:\Dropbox\TransDist\Booster\skema booster\Screenshot_20220825_14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\TransDist\Booster\skema booster\Screenshot_20220825_142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91" r="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336" cy="298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E3" w:rsidRDefault="00916FE3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916FE3" w:rsidRDefault="00916FE3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36A81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F9" w:rsidRDefault="00463AF9" w:rsidP="00671C41">
      <w:r>
        <w:separator/>
      </w:r>
    </w:p>
  </w:endnote>
  <w:endnote w:type="continuationSeparator" w:id="0">
    <w:p w:rsidR="00463AF9" w:rsidRDefault="00463AF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F9" w:rsidRDefault="00463AF9" w:rsidP="00671C41">
      <w:r>
        <w:separator/>
      </w:r>
    </w:p>
  </w:footnote>
  <w:footnote w:type="continuationSeparator" w:id="0">
    <w:p w:rsidR="00463AF9" w:rsidRDefault="00463AF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12899" w:rsidP="00A71960">
    <w:pPr>
      <w:pStyle w:val="Header"/>
      <w:tabs>
        <w:tab w:val="clear" w:pos="4513"/>
        <w:tab w:val="clear" w:pos="9026"/>
        <w:tab w:val="left" w:pos="142"/>
      </w:tabs>
    </w:pPr>
    <w:r w:rsidRPr="00E1289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2156"/>
    <w:rsid w:val="003F405F"/>
    <w:rsid w:val="00400F7E"/>
    <w:rsid w:val="004071BE"/>
    <w:rsid w:val="00413B72"/>
    <w:rsid w:val="0041509D"/>
    <w:rsid w:val="004303CD"/>
    <w:rsid w:val="00430480"/>
    <w:rsid w:val="00431884"/>
    <w:rsid w:val="00434D59"/>
    <w:rsid w:val="00444EF2"/>
    <w:rsid w:val="00450E4A"/>
    <w:rsid w:val="00454180"/>
    <w:rsid w:val="00463AF9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5C37"/>
    <w:rsid w:val="008D66E7"/>
    <w:rsid w:val="008D6FD7"/>
    <w:rsid w:val="008D7347"/>
    <w:rsid w:val="008E4CF1"/>
    <w:rsid w:val="008F39F6"/>
    <w:rsid w:val="008F5009"/>
    <w:rsid w:val="009047B0"/>
    <w:rsid w:val="00916FE3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2600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049C0"/>
    <w:rsid w:val="00E12899"/>
    <w:rsid w:val="00E15FC0"/>
    <w:rsid w:val="00E1625E"/>
    <w:rsid w:val="00E229EA"/>
    <w:rsid w:val="00E266DA"/>
    <w:rsid w:val="00E45A71"/>
    <w:rsid w:val="00E52272"/>
    <w:rsid w:val="00E646EC"/>
    <w:rsid w:val="00E7344C"/>
    <w:rsid w:val="00E734B0"/>
    <w:rsid w:val="00E73915"/>
    <w:rsid w:val="00E754D2"/>
    <w:rsid w:val="00E75DF4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0143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5FFBE-2415-4BA0-A587-BFD28C14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2022-08-25T07:30:00Z</cp:lastPrinted>
  <dcterms:created xsi:type="dcterms:W3CDTF">2024-02-22T03:14:00Z</dcterms:created>
  <dcterms:modified xsi:type="dcterms:W3CDTF">2024-02-22T03:14:00Z</dcterms:modified>
</cp:coreProperties>
</file>