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87322B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87322B">
        <w:rPr>
          <w:rFonts w:ascii="Arial" w:hAnsi="Arial" w:cs="Arial"/>
          <w:b/>
          <w:color w:val="auto"/>
          <w:sz w:val="24"/>
          <w:szCs w:val="24"/>
        </w:rPr>
        <w:t>2</w:t>
      </w:r>
      <w:r w:rsidR="0087322B">
        <w:rPr>
          <w:rFonts w:ascii="Arial" w:hAnsi="Arial" w:cs="Arial"/>
          <w:b/>
          <w:color w:val="auto"/>
          <w:sz w:val="24"/>
          <w:szCs w:val="24"/>
          <w:lang w:val="id-ID"/>
        </w:rPr>
        <w:t>1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67073F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3B6AA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Pengadaan </w:t>
      </w:r>
      <w:r w:rsidR="00594CE5">
        <w:rPr>
          <w:rFonts w:ascii="Arial" w:hAnsi="Arial" w:cs="Arial"/>
          <w:b/>
          <w:color w:val="auto"/>
          <w:sz w:val="24"/>
          <w:szCs w:val="24"/>
          <w:lang w:val="id-ID"/>
        </w:rPr>
        <w:t>Butte</w:t>
      </w:r>
      <w:r w:rsidR="00D3184D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rfly </w:t>
      </w:r>
    </w:p>
    <w:p w:rsidR="003F405F" w:rsidRPr="00D3184D" w:rsidRDefault="00D3184D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Valve Untuk Booster</w:t>
      </w:r>
    </w:p>
    <w:p w:rsidR="003F405F" w:rsidRPr="00387A63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387A63">
        <w:rPr>
          <w:rFonts w:ascii="Arial" w:hAnsi="Arial" w:cs="Arial"/>
          <w:color w:val="auto"/>
          <w:sz w:val="24"/>
          <w:szCs w:val="24"/>
        </w:rPr>
        <w:t>1 (satu) Berkas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B6AA2" w:rsidRDefault="003B6AA2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Melanjutkan </w:t>
      </w:r>
      <w:r w:rsidR="00466774">
        <w:rPr>
          <w:rFonts w:ascii="Arial" w:hAnsi="Arial" w:cs="Arial"/>
          <w:color w:val="auto"/>
          <w:sz w:val="24"/>
          <w:szCs w:val="24"/>
        </w:rPr>
        <w:t xml:space="preserve">disposisi persetujuan Direksi pada nota dinas Divisi Transmisi Distribusi </w:t>
      </w:r>
      <w:r w:rsidR="0081434F">
        <w:rPr>
          <w:rFonts w:ascii="Arial" w:hAnsi="Arial" w:cs="Arial"/>
          <w:color w:val="auto"/>
          <w:sz w:val="24"/>
          <w:szCs w:val="24"/>
          <w:lang w:val="id-ID"/>
        </w:rPr>
        <w:t xml:space="preserve">nomor </w:t>
      </w:r>
      <w:r w:rsidR="00466774">
        <w:rPr>
          <w:rFonts w:ascii="Arial" w:hAnsi="Arial" w:cs="Arial"/>
          <w:color w:val="auto"/>
          <w:sz w:val="24"/>
          <w:szCs w:val="24"/>
        </w:rPr>
        <w:t>ND-</w:t>
      </w:r>
      <w:r w:rsidR="00342F17">
        <w:rPr>
          <w:rFonts w:ascii="Arial" w:hAnsi="Arial" w:cs="Arial"/>
          <w:color w:val="auto"/>
          <w:sz w:val="24"/>
          <w:szCs w:val="24"/>
          <w:lang w:val="id-ID"/>
        </w:rPr>
        <w:t>468</w:t>
      </w:r>
      <w:r w:rsidR="00466774">
        <w:rPr>
          <w:rFonts w:ascii="Arial" w:hAnsi="Arial" w:cs="Arial"/>
          <w:color w:val="auto"/>
          <w:sz w:val="24"/>
          <w:szCs w:val="24"/>
        </w:rPr>
        <w:t>/TRD/</w:t>
      </w:r>
      <w:r>
        <w:rPr>
          <w:rFonts w:ascii="Arial" w:hAnsi="Arial" w:cs="Arial"/>
          <w:color w:val="auto"/>
          <w:sz w:val="24"/>
          <w:szCs w:val="24"/>
          <w:lang w:val="id-ID"/>
        </w:rPr>
        <w:t>0</w:t>
      </w:r>
      <w:r w:rsidR="00466774">
        <w:rPr>
          <w:rFonts w:ascii="Arial" w:hAnsi="Arial" w:cs="Arial"/>
          <w:color w:val="auto"/>
          <w:sz w:val="24"/>
          <w:szCs w:val="24"/>
        </w:rPr>
        <w:t>3</w:t>
      </w:r>
      <w:r>
        <w:rPr>
          <w:rFonts w:ascii="Arial" w:hAnsi="Arial" w:cs="Arial"/>
          <w:color w:val="auto"/>
          <w:sz w:val="24"/>
          <w:szCs w:val="24"/>
          <w:lang w:val="id-ID"/>
        </w:rPr>
        <w:t>/</w:t>
      </w:r>
      <w:r w:rsidR="0081434F"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7322B">
        <w:rPr>
          <w:rFonts w:ascii="Arial" w:hAnsi="Arial" w:cs="Arial"/>
          <w:color w:val="auto"/>
          <w:sz w:val="24"/>
          <w:szCs w:val="24"/>
        </w:rPr>
        <w:t>2</w:t>
      </w:r>
      <w:r w:rsidR="0087322B">
        <w:rPr>
          <w:rFonts w:ascii="Arial" w:hAnsi="Arial" w:cs="Arial"/>
          <w:color w:val="auto"/>
          <w:sz w:val="24"/>
          <w:szCs w:val="24"/>
          <w:lang w:val="id-ID"/>
        </w:rPr>
        <w:t>1</w:t>
      </w:r>
      <w:r w:rsidR="0081434F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387A63">
        <w:rPr>
          <w:rFonts w:ascii="Arial" w:hAnsi="Arial" w:cs="Arial"/>
          <w:color w:val="auto"/>
          <w:sz w:val="24"/>
          <w:szCs w:val="24"/>
        </w:rPr>
        <w:t xml:space="preserve">pertanggal </w:t>
      </w:r>
      <w:r w:rsidR="00D3184D">
        <w:rPr>
          <w:rFonts w:ascii="Arial" w:hAnsi="Arial" w:cs="Arial"/>
          <w:color w:val="auto"/>
          <w:sz w:val="24"/>
          <w:szCs w:val="24"/>
        </w:rPr>
        <w:t>2</w:t>
      </w:r>
      <w:r w:rsidR="00342F17">
        <w:rPr>
          <w:rFonts w:ascii="Arial" w:hAnsi="Arial" w:cs="Arial"/>
          <w:color w:val="auto"/>
          <w:sz w:val="24"/>
          <w:szCs w:val="24"/>
          <w:lang w:val="id-ID"/>
        </w:rPr>
        <w:t>6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D3184D">
        <w:rPr>
          <w:rFonts w:ascii="Arial" w:hAnsi="Arial" w:cs="Arial"/>
          <w:color w:val="auto"/>
          <w:sz w:val="24"/>
          <w:szCs w:val="24"/>
          <w:lang w:val="id-ID"/>
        </w:rPr>
        <w:t>Juli</w:t>
      </w:r>
      <w:r w:rsidR="00387A63">
        <w:rPr>
          <w:rFonts w:ascii="Arial" w:hAnsi="Arial" w:cs="Arial"/>
          <w:color w:val="auto"/>
          <w:sz w:val="24"/>
          <w:szCs w:val="24"/>
        </w:rPr>
        <w:t xml:space="preserve"> 20</w:t>
      </w:r>
      <w:r w:rsidR="00D3184D">
        <w:rPr>
          <w:rFonts w:ascii="Arial" w:hAnsi="Arial" w:cs="Arial"/>
          <w:color w:val="auto"/>
          <w:sz w:val="24"/>
          <w:szCs w:val="24"/>
        </w:rPr>
        <w:t>2</w:t>
      </w:r>
      <w:r w:rsidR="00D3184D">
        <w:rPr>
          <w:rFonts w:ascii="Arial" w:hAnsi="Arial" w:cs="Arial"/>
          <w:color w:val="auto"/>
          <w:sz w:val="24"/>
          <w:szCs w:val="24"/>
          <w:lang w:val="id-ID"/>
        </w:rPr>
        <w:t>1</w:t>
      </w:r>
      <w:r w:rsidR="00387A63">
        <w:rPr>
          <w:rFonts w:ascii="Arial" w:hAnsi="Arial" w:cs="Arial"/>
          <w:color w:val="auto"/>
          <w:sz w:val="24"/>
          <w:szCs w:val="24"/>
        </w:rPr>
        <w:t xml:space="preserve"> perihal </w:t>
      </w:r>
      <w:r w:rsidR="00466774">
        <w:rPr>
          <w:rFonts w:ascii="Arial" w:hAnsi="Arial" w:cs="Arial"/>
          <w:color w:val="auto"/>
          <w:sz w:val="24"/>
          <w:szCs w:val="24"/>
        </w:rPr>
        <w:t xml:space="preserve">pengadaan </w:t>
      </w:r>
      <w:r w:rsidR="00D3184D">
        <w:rPr>
          <w:rFonts w:ascii="Arial" w:hAnsi="Arial" w:cs="Arial"/>
          <w:color w:val="auto"/>
          <w:sz w:val="24"/>
          <w:szCs w:val="24"/>
          <w:lang w:val="id-ID"/>
        </w:rPr>
        <w:t xml:space="preserve">Butterfly valve untuk booster </w:t>
      </w:r>
      <w:r w:rsidR="00394A01">
        <w:rPr>
          <w:rFonts w:ascii="Arial" w:hAnsi="Arial" w:cs="Arial"/>
          <w:color w:val="auto"/>
          <w:sz w:val="24"/>
          <w:szCs w:val="24"/>
        </w:rPr>
        <w:t>(terlampir)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, mohon Divisi Umum dapat memproses </w:t>
      </w:r>
      <w:r w:rsidR="00594CE5">
        <w:rPr>
          <w:rFonts w:ascii="Arial" w:hAnsi="Arial" w:cs="Arial"/>
          <w:color w:val="auto"/>
          <w:sz w:val="24"/>
          <w:szCs w:val="24"/>
        </w:rPr>
        <w:t>lanjut</w:t>
      </w:r>
      <w:r w:rsidR="00594CE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pengadaan :</w:t>
      </w:r>
    </w:p>
    <w:tbl>
      <w:tblPr>
        <w:tblStyle w:val="TableGrid"/>
        <w:tblW w:w="0" w:type="auto"/>
        <w:tblLook w:val="04A0"/>
      </w:tblPr>
      <w:tblGrid>
        <w:gridCol w:w="821"/>
        <w:gridCol w:w="6233"/>
        <w:gridCol w:w="1418"/>
      </w:tblGrid>
      <w:tr w:rsidR="00517E7D" w:rsidTr="00CB7663">
        <w:trPr>
          <w:trHeight w:val="396"/>
        </w:trPr>
        <w:tc>
          <w:tcPr>
            <w:tcW w:w="821" w:type="dxa"/>
          </w:tcPr>
          <w:p w:rsidR="00517E7D" w:rsidRPr="003B6AA2" w:rsidRDefault="00517E7D" w:rsidP="003B6AA2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</w:pPr>
            <w:r w:rsidRPr="003B6AA2"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  <w:t>No</w:t>
            </w:r>
          </w:p>
        </w:tc>
        <w:tc>
          <w:tcPr>
            <w:tcW w:w="6233" w:type="dxa"/>
          </w:tcPr>
          <w:p w:rsidR="00517E7D" w:rsidRPr="003B6AA2" w:rsidRDefault="00517E7D" w:rsidP="003B6AA2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  <w:t>Nama Barang</w:t>
            </w:r>
          </w:p>
        </w:tc>
        <w:tc>
          <w:tcPr>
            <w:tcW w:w="1418" w:type="dxa"/>
          </w:tcPr>
          <w:p w:rsidR="00517E7D" w:rsidRPr="003B6AA2" w:rsidRDefault="00517E7D" w:rsidP="00D3184D">
            <w:pPr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</w:pPr>
            <w:r w:rsidRPr="003B6AA2"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  <w:t>Q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  <w:t>ty</w:t>
            </w:r>
          </w:p>
        </w:tc>
      </w:tr>
      <w:tr w:rsidR="00517E7D" w:rsidTr="00CB7663">
        <w:trPr>
          <w:trHeight w:val="3326"/>
        </w:trPr>
        <w:tc>
          <w:tcPr>
            <w:tcW w:w="821" w:type="dxa"/>
          </w:tcPr>
          <w:p w:rsidR="00517E7D" w:rsidRDefault="00517E7D" w:rsidP="003B6AA2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6233" w:type="dxa"/>
          </w:tcPr>
          <w:p w:rsidR="00517E7D" w:rsidRDefault="00517E7D" w:rsidP="00466774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  <w:t>VAG Cerex Butterfly Vlve</w:t>
            </w:r>
          </w:p>
          <w:p w:rsidR="00517E7D" w:rsidRDefault="00517E7D" w:rsidP="00466774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Connection type: water</w:t>
            </w:r>
          </w:p>
          <w:p w:rsidR="00517E7D" w:rsidRDefault="00517E7D" w:rsidP="00466774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Material body : Ductile Cast Iron</w:t>
            </w:r>
          </w:p>
          <w:p w:rsidR="00517E7D" w:rsidRDefault="00517E7D" w:rsidP="00466774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Material disc : Ductile Cast Iron, Epoxy Coated</w:t>
            </w:r>
          </w:p>
          <w:p w:rsidR="00517E7D" w:rsidRDefault="00517E7D" w:rsidP="00466774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Material shaft : SS 1.4021</w:t>
            </w:r>
          </w:p>
          <w:p w:rsidR="00517E7D" w:rsidRDefault="00517E7D" w:rsidP="00466774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Sealing liner : EPDM</w:t>
            </w:r>
          </w:p>
          <w:p w:rsidR="00517E7D" w:rsidRDefault="00517E7D" w:rsidP="00466774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Epoxy coating for corrotion protection</w:t>
            </w:r>
          </w:p>
          <w:p w:rsidR="00517E7D" w:rsidRPr="00D3184D" w:rsidRDefault="00517E7D" w:rsidP="00466774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 xml:space="preserve">Dioprasikan menggunakan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id-ID"/>
              </w:rPr>
              <w:t>Worm Gear Box</w:t>
            </w:r>
          </w:p>
        </w:tc>
        <w:tc>
          <w:tcPr>
            <w:tcW w:w="1418" w:type="dxa"/>
          </w:tcPr>
          <w:p w:rsidR="00517E7D" w:rsidRDefault="00517E7D" w:rsidP="00394A0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</w:p>
        </w:tc>
      </w:tr>
      <w:tr w:rsidR="00517E7D" w:rsidTr="00CB7663">
        <w:trPr>
          <w:trHeight w:val="302"/>
        </w:trPr>
        <w:tc>
          <w:tcPr>
            <w:tcW w:w="821" w:type="dxa"/>
          </w:tcPr>
          <w:p w:rsidR="00517E7D" w:rsidRPr="00D3184D" w:rsidRDefault="00517E7D" w:rsidP="003B6AA2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1</w:t>
            </w:r>
          </w:p>
        </w:tc>
        <w:tc>
          <w:tcPr>
            <w:tcW w:w="6233" w:type="dxa"/>
          </w:tcPr>
          <w:p w:rsidR="00517E7D" w:rsidRPr="00D3184D" w:rsidRDefault="00517E7D" w:rsidP="00466774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DN 150 Mm</w:t>
            </w:r>
          </w:p>
        </w:tc>
        <w:tc>
          <w:tcPr>
            <w:tcW w:w="1418" w:type="dxa"/>
          </w:tcPr>
          <w:p w:rsidR="00517E7D" w:rsidRPr="00D3184D" w:rsidRDefault="00517E7D" w:rsidP="00394A0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15 unit</w:t>
            </w:r>
          </w:p>
        </w:tc>
      </w:tr>
      <w:tr w:rsidR="00517E7D" w:rsidTr="00CB7663">
        <w:trPr>
          <w:trHeight w:val="308"/>
        </w:trPr>
        <w:tc>
          <w:tcPr>
            <w:tcW w:w="821" w:type="dxa"/>
          </w:tcPr>
          <w:p w:rsidR="00517E7D" w:rsidRDefault="00517E7D" w:rsidP="003B6AA2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2</w:t>
            </w:r>
          </w:p>
        </w:tc>
        <w:tc>
          <w:tcPr>
            <w:tcW w:w="6233" w:type="dxa"/>
          </w:tcPr>
          <w:p w:rsidR="00517E7D" w:rsidRDefault="00517E7D" w:rsidP="00466774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DN 200 MM</w:t>
            </w:r>
          </w:p>
        </w:tc>
        <w:tc>
          <w:tcPr>
            <w:tcW w:w="1418" w:type="dxa"/>
          </w:tcPr>
          <w:p w:rsidR="00517E7D" w:rsidRDefault="00517E7D" w:rsidP="00394A0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10 unit</w:t>
            </w:r>
          </w:p>
        </w:tc>
      </w:tr>
      <w:tr w:rsidR="00517E7D" w:rsidTr="00CB7663">
        <w:trPr>
          <w:trHeight w:val="315"/>
        </w:trPr>
        <w:tc>
          <w:tcPr>
            <w:tcW w:w="821" w:type="dxa"/>
          </w:tcPr>
          <w:p w:rsidR="00517E7D" w:rsidRDefault="00517E7D" w:rsidP="003B6AA2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3</w:t>
            </w:r>
          </w:p>
        </w:tc>
        <w:tc>
          <w:tcPr>
            <w:tcW w:w="6233" w:type="dxa"/>
          </w:tcPr>
          <w:p w:rsidR="00517E7D" w:rsidRDefault="00517E7D" w:rsidP="00466774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DN 250 MM</w:t>
            </w:r>
          </w:p>
        </w:tc>
        <w:tc>
          <w:tcPr>
            <w:tcW w:w="1418" w:type="dxa"/>
          </w:tcPr>
          <w:p w:rsidR="00517E7D" w:rsidRDefault="00517E7D" w:rsidP="00394A01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5 unit</w:t>
            </w:r>
          </w:p>
        </w:tc>
      </w:tr>
    </w:tbl>
    <w:p w:rsidR="00CB7663" w:rsidRDefault="00CB7663" w:rsidP="0087322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594CE5" w:rsidRDefault="00394A01" w:rsidP="0087322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>Mengingat</w:t>
      </w:r>
      <w:r w:rsidR="00342F17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390B1F">
        <w:rPr>
          <w:rFonts w:ascii="Arial" w:hAnsi="Arial" w:cs="Arial"/>
          <w:color w:val="auto"/>
          <w:sz w:val="24"/>
          <w:szCs w:val="24"/>
        </w:rPr>
        <w:t>beberapa dari perangkat</w:t>
      </w:r>
      <w:r w:rsidR="00390B1F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tersebut akan digunakan untuk </w:t>
      </w:r>
      <w:r w:rsidR="00390B1F">
        <w:rPr>
          <w:rFonts w:ascii="Arial" w:hAnsi="Arial" w:cs="Arial"/>
          <w:color w:val="auto"/>
          <w:sz w:val="24"/>
          <w:szCs w:val="24"/>
          <w:lang w:val="id-ID"/>
        </w:rPr>
        <w:t xml:space="preserve">antisipasi </w:t>
      </w:r>
      <w:r w:rsidR="00CB7663">
        <w:rPr>
          <w:rFonts w:ascii="Arial" w:hAnsi="Arial" w:cs="Arial"/>
          <w:color w:val="auto"/>
          <w:sz w:val="24"/>
          <w:szCs w:val="24"/>
          <w:lang w:val="id-ID"/>
        </w:rPr>
        <w:t xml:space="preserve">terkendalanya </w:t>
      </w:r>
      <w:r w:rsidR="00342F17">
        <w:rPr>
          <w:rFonts w:ascii="Arial" w:hAnsi="Arial" w:cs="Arial"/>
          <w:color w:val="auto"/>
          <w:sz w:val="24"/>
          <w:szCs w:val="24"/>
          <w:lang w:val="id-ID"/>
        </w:rPr>
        <w:t>oprasional booster</w:t>
      </w:r>
      <w:r w:rsidR="00390B1F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87322B">
        <w:rPr>
          <w:rFonts w:ascii="Arial" w:hAnsi="Arial" w:cs="Arial"/>
          <w:color w:val="auto"/>
          <w:sz w:val="24"/>
          <w:szCs w:val="24"/>
          <w:lang w:val="id-ID"/>
        </w:rPr>
        <w:t>dalam jangka waktu yang lama</w:t>
      </w:r>
      <w:r w:rsidR="00390B1F">
        <w:rPr>
          <w:rFonts w:ascii="Arial" w:hAnsi="Arial" w:cs="Arial"/>
          <w:color w:val="auto"/>
          <w:sz w:val="24"/>
          <w:szCs w:val="24"/>
        </w:rPr>
        <w:t>,</w:t>
      </w:r>
      <w:r w:rsidR="00390B1F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3B6AA2">
        <w:rPr>
          <w:rFonts w:ascii="Arial" w:hAnsi="Arial" w:cs="Arial"/>
          <w:color w:val="auto"/>
          <w:sz w:val="24"/>
          <w:szCs w:val="24"/>
          <w:lang w:val="id-ID"/>
        </w:rPr>
        <w:t>kami mohon pengadaan material tersebut diproses secepatnya.</w:t>
      </w:r>
    </w:p>
    <w:p w:rsidR="00390B1F" w:rsidRDefault="00390B1F" w:rsidP="0087322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87322B" w:rsidRDefault="003F405F" w:rsidP="0087322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87322B" w:rsidRDefault="0087322B" w:rsidP="0087322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594CE5" w:rsidRDefault="0087322B" w:rsidP="0087322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                                           </w:t>
      </w:r>
      <w:r w:rsidR="00390B1F">
        <w:rPr>
          <w:rFonts w:ascii="Arial" w:hAnsi="Arial" w:cs="Arial"/>
          <w:color w:val="auto"/>
          <w:sz w:val="24"/>
          <w:szCs w:val="24"/>
          <w:lang w:val="id-ID"/>
        </w:rPr>
        <w:t xml:space="preserve">                                   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594CE5">
        <w:rPr>
          <w:rFonts w:ascii="Arial" w:hAnsi="Arial" w:cs="Arial"/>
          <w:color w:val="auto"/>
          <w:sz w:val="24"/>
          <w:szCs w:val="24"/>
          <w:lang w:val="id-ID"/>
        </w:rPr>
        <w:t xml:space="preserve">Juli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594CE5">
        <w:rPr>
          <w:rFonts w:ascii="Arial" w:hAnsi="Arial" w:cs="Arial"/>
          <w:color w:val="auto"/>
          <w:sz w:val="24"/>
          <w:szCs w:val="24"/>
        </w:rPr>
        <w:t>2</w:t>
      </w:r>
      <w:r w:rsidR="00594CE5">
        <w:rPr>
          <w:rFonts w:ascii="Arial" w:hAnsi="Arial" w:cs="Arial"/>
          <w:color w:val="auto"/>
          <w:sz w:val="24"/>
          <w:szCs w:val="24"/>
          <w:lang w:val="id-ID"/>
        </w:rPr>
        <w:t>1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447A64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0B1F" w:rsidRPr="00594CE5" w:rsidRDefault="00390B1F" w:rsidP="00594CE5">
      <w:pPr>
        <w:spacing w:line="360" w:lineRule="auto"/>
        <w:ind w:left="4139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94A01" w:rsidRPr="00394A01" w:rsidRDefault="00394A01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sectPr w:rsidR="00394A01" w:rsidRPr="00394A01" w:rsidSect="00390B1F">
      <w:headerReference w:type="default" r:id="rId8"/>
      <w:footerReference w:type="default" r:id="rId9"/>
      <w:pgSz w:w="12242" w:h="18711" w:code="5"/>
      <w:pgMar w:top="993" w:right="1440" w:bottom="284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612" w:rsidRDefault="007B6612" w:rsidP="00671C41">
      <w:r>
        <w:separator/>
      </w:r>
    </w:p>
  </w:endnote>
  <w:endnote w:type="continuationSeparator" w:id="1">
    <w:p w:rsidR="007B6612" w:rsidRDefault="007B661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612" w:rsidRDefault="007B6612" w:rsidP="00671C41">
      <w:r>
        <w:separator/>
      </w:r>
    </w:p>
  </w:footnote>
  <w:footnote w:type="continuationSeparator" w:id="1">
    <w:p w:rsidR="007B6612" w:rsidRDefault="007B661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21583" w:rsidP="00A71960">
    <w:pPr>
      <w:pStyle w:val="Header"/>
      <w:tabs>
        <w:tab w:val="clear" w:pos="4513"/>
        <w:tab w:val="clear" w:pos="9026"/>
        <w:tab w:val="left" w:pos="142"/>
      </w:tabs>
    </w:pPr>
    <w:r w:rsidRPr="00E2158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D04E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60B77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211D37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2F17"/>
    <w:rsid w:val="003448CE"/>
    <w:rsid w:val="003467E5"/>
    <w:rsid w:val="003552C5"/>
    <w:rsid w:val="00363C98"/>
    <w:rsid w:val="00365844"/>
    <w:rsid w:val="00371F96"/>
    <w:rsid w:val="00375150"/>
    <w:rsid w:val="0038150D"/>
    <w:rsid w:val="00384EBD"/>
    <w:rsid w:val="00386C3C"/>
    <w:rsid w:val="00387A63"/>
    <w:rsid w:val="00390B1F"/>
    <w:rsid w:val="003922BA"/>
    <w:rsid w:val="00394A01"/>
    <w:rsid w:val="00395124"/>
    <w:rsid w:val="003973CB"/>
    <w:rsid w:val="00397FC9"/>
    <w:rsid w:val="003A2E09"/>
    <w:rsid w:val="003A3A53"/>
    <w:rsid w:val="003A52C2"/>
    <w:rsid w:val="003A7111"/>
    <w:rsid w:val="003B2565"/>
    <w:rsid w:val="003B523E"/>
    <w:rsid w:val="003B6AA2"/>
    <w:rsid w:val="003C0B2A"/>
    <w:rsid w:val="003C2958"/>
    <w:rsid w:val="003D26E3"/>
    <w:rsid w:val="003F405F"/>
    <w:rsid w:val="00400F7E"/>
    <w:rsid w:val="004071BE"/>
    <w:rsid w:val="00413B72"/>
    <w:rsid w:val="0041509D"/>
    <w:rsid w:val="0042016F"/>
    <w:rsid w:val="004303CD"/>
    <w:rsid w:val="00430480"/>
    <w:rsid w:val="00434D59"/>
    <w:rsid w:val="00444EF2"/>
    <w:rsid w:val="00447A64"/>
    <w:rsid w:val="00450E4A"/>
    <w:rsid w:val="00454180"/>
    <w:rsid w:val="00464474"/>
    <w:rsid w:val="004666BE"/>
    <w:rsid w:val="00466774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17E7D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4CE5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073F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6302"/>
    <w:rsid w:val="00796992"/>
    <w:rsid w:val="007A3F5F"/>
    <w:rsid w:val="007A67D3"/>
    <w:rsid w:val="007A6CF9"/>
    <w:rsid w:val="007B0524"/>
    <w:rsid w:val="007B068C"/>
    <w:rsid w:val="007B4081"/>
    <w:rsid w:val="007B4E7E"/>
    <w:rsid w:val="007B6612"/>
    <w:rsid w:val="007C1055"/>
    <w:rsid w:val="007C110D"/>
    <w:rsid w:val="007D1DF8"/>
    <w:rsid w:val="007F0A30"/>
    <w:rsid w:val="00803872"/>
    <w:rsid w:val="0081434F"/>
    <w:rsid w:val="008376D5"/>
    <w:rsid w:val="00842B6D"/>
    <w:rsid w:val="008572D5"/>
    <w:rsid w:val="0086649D"/>
    <w:rsid w:val="00867510"/>
    <w:rsid w:val="00870C35"/>
    <w:rsid w:val="0087322B"/>
    <w:rsid w:val="00892B00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2C4F"/>
    <w:rsid w:val="009A36B2"/>
    <w:rsid w:val="009B119A"/>
    <w:rsid w:val="009B57BE"/>
    <w:rsid w:val="009C0C42"/>
    <w:rsid w:val="009C5DD8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6181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660F9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92B"/>
    <w:rsid w:val="00BC2B78"/>
    <w:rsid w:val="00BC2C53"/>
    <w:rsid w:val="00BD1283"/>
    <w:rsid w:val="00BD5C65"/>
    <w:rsid w:val="00BD7D5E"/>
    <w:rsid w:val="00BF143D"/>
    <w:rsid w:val="00BF2457"/>
    <w:rsid w:val="00BF2B15"/>
    <w:rsid w:val="00BF446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83E"/>
    <w:rsid w:val="00CA2F94"/>
    <w:rsid w:val="00CA52C1"/>
    <w:rsid w:val="00CA7450"/>
    <w:rsid w:val="00CB3A9A"/>
    <w:rsid w:val="00CB7663"/>
    <w:rsid w:val="00CD31C5"/>
    <w:rsid w:val="00CD38FE"/>
    <w:rsid w:val="00CD54C5"/>
    <w:rsid w:val="00CF3883"/>
    <w:rsid w:val="00D045F7"/>
    <w:rsid w:val="00D14A1F"/>
    <w:rsid w:val="00D20ED9"/>
    <w:rsid w:val="00D2560F"/>
    <w:rsid w:val="00D3184D"/>
    <w:rsid w:val="00D45845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1583"/>
    <w:rsid w:val="00E266DA"/>
    <w:rsid w:val="00E26A62"/>
    <w:rsid w:val="00E31109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B6B1F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3B6A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AE7C9-3F86-46B2-81F9-0AE1595E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6</cp:revision>
  <cp:lastPrinted>2021-07-29T04:30:00Z</cp:lastPrinted>
  <dcterms:created xsi:type="dcterms:W3CDTF">2020-11-10T09:06:00Z</dcterms:created>
  <dcterms:modified xsi:type="dcterms:W3CDTF">2021-07-29T04:49:00Z</dcterms:modified>
</cp:coreProperties>
</file>