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633D6E" w:rsidRDefault="00633D6E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6E63D8" w:rsidRDefault="003F405F" w:rsidP="005E5CB4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>Pe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masangan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b/>
          <w:color w:val="auto"/>
          <w:sz w:val="24"/>
          <w:szCs w:val="24"/>
        </w:rPr>
        <w:t>Tirai</w:t>
      </w:r>
      <w:proofErr w:type="spellEnd"/>
      <w:r w:rsidR="006E63D8">
        <w:rPr>
          <w:rFonts w:ascii="Arial" w:hAnsi="Arial" w:cs="Arial"/>
          <w:b/>
          <w:color w:val="auto"/>
          <w:sz w:val="24"/>
          <w:szCs w:val="24"/>
        </w:rPr>
        <w:t xml:space="preserve"> Anti </w:t>
      </w:r>
      <w:proofErr w:type="spellStart"/>
      <w:r w:rsidR="006E63D8">
        <w:rPr>
          <w:rFonts w:ascii="Arial" w:hAnsi="Arial" w:cs="Arial"/>
          <w:b/>
          <w:color w:val="auto"/>
          <w:sz w:val="24"/>
          <w:szCs w:val="24"/>
        </w:rPr>
        <w:t>Tempias</w:t>
      </w:r>
      <w:proofErr w:type="spellEnd"/>
      <w:r w:rsidR="006E63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b/>
          <w:color w:val="auto"/>
          <w:sz w:val="24"/>
          <w:szCs w:val="24"/>
        </w:rPr>
        <w:t>Atas</w:t>
      </w:r>
      <w:proofErr w:type="spellEnd"/>
      <w:r w:rsidR="006E63D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487C75">
        <w:rPr>
          <w:rFonts w:ascii="Arial" w:hAnsi="Arial" w:cs="Arial"/>
          <w:b/>
          <w:color w:val="auto"/>
          <w:sz w:val="24"/>
          <w:szCs w:val="24"/>
        </w:rPr>
        <w:t>Ruangan</w:t>
      </w:r>
      <w:proofErr w:type="spellEnd"/>
      <w:r w:rsidR="00487C75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b/>
          <w:color w:val="auto"/>
          <w:sz w:val="24"/>
          <w:szCs w:val="24"/>
        </w:rPr>
        <w:t>Pompa</w:t>
      </w:r>
      <w:proofErr w:type="spellEnd"/>
      <w:r w:rsidR="006E63D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540B21" w:rsidRDefault="006E63D8" w:rsidP="006E63D8">
      <w:pPr>
        <w:spacing w:line="360" w:lineRule="auto"/>
        <w:ind w:left="144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color w:val="auto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Operator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5E5CB4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  <w:r w:rsidR="00A203C2">
        <w:rPr>
          <w:rFonts w:ascii="Arial" w:hAnsi="Arial" w:cs="Arial"/>
          <w:b/>
          <w:color w:val="auto"/>
          <w:sz w:val="24"/>
          <w:szCs w:val="24"/>
        </w:rPr>
        <w:t>.</w:t>
      </w:r>
      <w:proofErr w:type="gram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A203C2" w:rsidRDefault="00A203C2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angin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kencang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sering</w:t>
      </w:r>
      <w:r w:rsidR="00C520EC">
        <w:rPr>
          <w:rFonts w:ascii="Arial" w:hAnsi="Arial" w:cs="Arial"/>
          <w:color w:val="auto"/>
          <w:sz w:val="24"/>
          <w:szCs w:val="24"/>
        </w:rPr>
        <w:t>kali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bagian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/ panel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E63D8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E63D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operator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proofErr w:type="spellStart"/>
      <w:r w:rsidR="00633D6E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633D6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panel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panel SCADA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operator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basah</w:t>
      </w:r>
      <w:proofErr w:type="spellEnd"/>
      <w:r w:rsidR="00633D6E">
        <w:rPr>
          <w:rFonts w:ascii="Arial" w:hAnsi="Arial" w:cs="Arial"/>
          <w:color w:val="auto"/>
          <w:sz w:val="24"/>
          <w:szCs w:val="24"/>
        </w:rPr>
        <w:t xml:space="preserve">. </w:t>
      </w:r>
      <w:r w:rsidR="00C520EC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mengakibatkan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disamping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bahaya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kebakaran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akibat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C520EC">
        <w:rPr>
          <w:rFonts w:ascii="Arial" w:hAnsi="Arial" w:cs="Arial"/>
          <w:color w:val="auto"/>
          <w:sz w:val="24"/>
          <w:szCs w:val="24"/>
        </w:rPr>
        <w:t>kortsluiting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r w:rsidR="00586B53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Pr="0000597A" w:rsidRDefault="003F405F" w:rsidP="00613942">
      <w:pPr>
        <w:spacing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203C2">
        <w:rPr>
          <w:rFonts w:ascii="Arial" w:hAnsi="Arial" w:cs="Arial"/>
          <w:b/>
          <w:i/>
          <w:color w:val="auto"/>
          <w:sz w:val="24"/>
          <w:szCs w:val="24"/>
        </w:rPr>
        <w:t>memasang</w:t>
      </w:r>
      <w:proofErr w:type="spellEnd"/>
      <w:r w:rsidR="00A203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b/>
          <w:i/>
          <w:color w:val="auto"/>
          <w:sz w:val="24"/>
          <w:szCs w:val="24"/>
        </w:rPr>
        <w:t>tirai</w:t>
      </w:r>
      <w:proofErr w:type="spellEnd"/>
      <w:r w:rsidR="00C520EC">
        <w:rPr>
          <w:rFonts w:ascii="Arial" w:hAnsi="Arial" w:cs="Arial"/>
          <w:b/>
          <w:i/>
          <w:color w:val="auto"/>
          <w:sz w:val="24"/>
          <w:szCs w:val="24"/>
        </w:rPr>
        <w:t xml:space="preserve"> anti </w:t>
      </w:r>
      <w:proofErr w:type="spellStart"/>
      <w:r w:rsidR="00C520EC">
        <w:rPr>
          <w:rFonts w:ascii="Arial" w:hAnsi="Arial" w:cs="Arial"/>
          <w:b/>
          <w:i/>
          <w:color w:val="auto"/>
          <w:sz w:val="24"/>
          <w:szCs w:val="24"/>
        </w:rPr>
        <w:t>tempias</w:t>
      </w:r>
      <w:proofErr w:type="spellEnd"/>
      <w:r w:rsidR="00C520E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203C2" w:rsidRPr="00C520EC">
        <w:rPr>
          <w:rFonts w:ascii="Arial" w:hAnsi="Arial" w:cs="Arial"/>
          <w:b/>
          <w:i/>
          <w:color w:val="auto"/>
          <w:sz w:val="24"/>
          <w:szCs w:val="24"/>
        </w:rPr>
        <w:t>pada</w:t>
      </w:r>
      <w:proofErr w:type="spellEnd"/>
      <w:r w:rsidR="00C520EC" w:rsidRPr="00C520E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b/>
          <w:i/>
          <w:color w:val="auto"/>
          <w:sz w:val="24"/>
          <w:szCs w:val="24"/>
        </w:rPr>
        <w:t>sisi</w:t>
      </w:r>
      <w:proofErr w:type="spellEnd"/>
      <w:r w:rsidR="00C520EC" w:rsidRPr="00C520E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b/>
          <w:i/>
          <w:color w:val="auto"/>
          <w:sz w:val="24"/>
          <w:szCs w:val="24"/>
        </w:rPr>
        <w:t>luar</w:t>
      </w:r>
      <w:proofErr w:type="spellEnd"/>
      <w:r w:rsidR="00C520EC" w:rsidRPr="00C520E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203C2" w:rsidRPr="00C520EC">
        <w:rPr>
          <w:rFonts w:ascii="Arial" w:hAnsi="Arial" w:cs="Arial"/>
          <w:b/>
          <w:i/>
          <w:color w:val="auto"/>
          <w:sz w:val="24"/>
          <w:szCs w:val="24"/>
        </w:rPr>
        <w:t>jendela</w:t>
      </w:r>
      <w:proofErr w:type="spellEnd"/>
      <w:r w:rsidR="00A203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520EC">
        <w:rPr>
          <w:rFonts w:ascii="Arial" w:hAnsi="Arial" w:cs="Arial"/>
          <w:color w:val="auto"/>
          <w:sz w:val="24"/>
          <w:szCs w:val="24"/>
        </w:rPr>
        <w:t xml:space="preserve"> </w:t>
      </w:r>
      <w:r w:rsidR="002222B8">
        <w:rPr>
          <w:rFonts w:ascii="Arial" w:hAnsi="Arial" w:cs="Arial"/>
          <w:color w:val="auto"/>
          <w:sz w:val="24"/>
          <w:szCs w:val="24"/>
        </w:rPr>
        <w:t xml:space="preserve">operator </w:t>
      </w:r>
      <w:proofErr w:type="spellStart"/>
      <w:r w:rsidR="002222B8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2222B8">
        <w:rPr>
          <w:rFonts w:ascii="Arial" w:hAnsi="Arial" w:cs="Arial"/>
          <w:color w:val="auto"/>
          <w:sz w:val="24"/>
          <w:szCs w:val="24"/>
        </w:rPr>
        <w:t xml:space="preserve"> </w:t>
      </w:r>
      <w:r w:rsidR="0000597A" w:rsidRPr="0000597A">
        <w:rPr>
          <w:rFonts w:ascii="Arial" w:hAnsi="Arial" w:cs="Arial"/>
          <w:b/>
          <w:color w:val="auto"/>
          <w:sz w:val="24"/>
          <w:szCs w:val="24"/>
        </w:rPr>
        <w:t>B</w:t>
      </w:r>
      <w:r w:rsidR="00A203C2" w:rsidRPr="0000597A">
        <w:rPr>
          <w:rFonts w:ascii="Arial" w:hAnsi="Arial" w:cs="Arial"/>
          <w:b/>
          <w:color w:val="auto"/>
          <w:sz w:val="24"/>
          <w:szCs w:val="24"/>
        </w:rPr>
        <w:t xml:space="preserve">ooster </w:t>
      </w:r>
      <w:proofErr w:type="spellStart"/>
      <w:r w:rsidR="00633D6E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  <w:r w:rsidR="00586B53" w:rsidRPr="0000597A">
        <w:rPr>
          <w:rFonts w:ascii="Arial" w:hAnsi="Arial" w:cs="Arial"/>
          <w:b/>
          <w:color w:val="auto"/>
          <w:sz w:val="24"/>
          <w:szCs w:val="24"/>
        </w:rPr>
        <w:t>.</w:t>
      </w:r>
      <w:r w:rsidR="00C520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Diharapkan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tertutup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total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udara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terdapat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diruangan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dioperasikan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bersirkulasi</w:t>
      </w:r>
      <w:proofErr w:type="spellEnd"/>
      <w:r w:rsidR="00C520EC"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520EC" w:rsidRPr="00C520EC">
        <w:rPr>
          <w:rFonts w:ascii="Arial" w:hAnsi="Arial" w:cs="Arial"/>
          <w:color w:val="auto"/>
          <w:sz w:val="24"/>
          <w:szCs w:val="24"/>
        </w:rPr>
        <w:t>bebas</w:t>
      </w:r>
      <w:proofErr w:type="spellEnd"/>
      <w:r w:rsidR="00C520EC">
        <w:rPr>
          <w:rFonts w:ascii="Arial" w:hAnsi="Arial" w:cs="Arial"/>
          <w:b/>
          <w:color w:val="auto"/>
          <w:sz w:val="24"/>
          <w:szCs w:val="24"/>
        </w:rPr>
        <w:t>.</w:t>
      </w:r>
    </w:p>
    <w:p w:rsidR="00A203C2" w:rsidRPr="00A203C2" w:rsidRDefault="00A203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633D6E">
        <w:rPr>
          <w:rFonts w:ascii="Arial" w:hAnsi="Arial" w:cs="Arial"/>
          <w:color w:val="auto"/>
          <w:sz w:val="24"/>
          <w:szCs w:val="24"/>
        </w:rPr>
        <w:t>Agustus</w:t>
      </w:r>
      <w:proofErr w:type="spellEnd"/>
      <w:r w:rsidR="00633D6E">
        <w:rPr>
          <w:rFonts w:ascii="Arial" w:hAnsi="Arial" w:cs="Arial"/>
          <w:color w:val="auto"/>
          <w:sz w:val="24"/>
          <w:szCs w:val="24"/>
        </w:rPr>
        <w:t xml:space="preserve"> 2020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C520EC" w:rsidRDefault="00C520E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520EC" w:rsidRDefault="00C520E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color w:val="auto"/>
          <w:sz w:val="24"/>
          <w:szCs w:val="24"/>
        </w:rPr>
      </w:pPr>
      <w:proofErr w:type="gramStart"/>
      <w:r w:rsidRPr="00C520EC">
        <w:rPr>
          <w:rFonts w:ascii="Arial" w:hAnsi="Arial" w:cs="Arial"/>
          <w:b/>
          <w:color w:val="auto"/>
          <w:sz w:val="24"/>
          <w:szCs w:val="24"/>
        </w:rPr>
        <w:t>GAMBAR :</w:t>
      </w:r>
      <w:proofErr w:type="gramEnd"/>
      <w:r w:rsidRPr="00C520EC">
        <w:rPr>
          <w:rFonts w:ascii="Arial" w:hAnsi="Arial" w:cs="Arial"/>
          <w:color w:val="auto"/>
          <w:sz w:val="24"/>
          <w:szCs w:val="24"/>
        </w:rPr>
        <w:t xml:space="preserve"> Air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hujan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jendela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atas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Pr="00C520E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520EC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– BP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Garu</w:t>
      </w:r>
      <w:proofErr w:type="spellEnd"/>
    </w:p>
    <w:p w:rsidR="00C520EC" w:rsidRP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color w:val="auto"/>
          <w:sz w:val="24"/>
          <w:szCs w:val="24"/>
        </w:rPr>
      </w:pPr>
    </w:p>
    <w:p w:rsidR="00C520EC" w:rsidRDefault="00BF11C3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206.5pt;margin-top:70.55pt;width:12.9pt;height:36pt;flip:x y;z-index:251660288" o:connectortype="straight" strokecolor="#974706 [1609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 id="_x0000_s2051" type="#_x0000_t32" style="position:absolute;left:0;text-align:left;margin-left:269.65pt;margin-top:124.2pt;width:12.9pt;height:36pt;flip:x y;z-index:251659264" o:connectortype="straight" strokecolor="#974706 [1609]" strokeweight="3pt">
            <v:stroke endarrow="block"/>
            <v:shadow type="perspective" color="#622423 [1605]" opacity=".5" offset="1pt" offset2="-1pt"/>
          </v:shape>
        </w:pict>
      </w: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 id="_x0000_s2050" type="#_x0000_t32" style="position:absolute;left:0;text-align:left;margin-left:244.75pt;margin-top:101.3pt;width:12.9pt;height:36pt;flip:x y;z-index:251658240" o:connectortype="straight" strokecolor="#974706 [1609]" strokeweight="3pt">
            <v:stroke endarrow="block"/>
            <v:shadow type="perspective" color="#622423 [1605]" opacity=".5" offset="1pt" offset2="-1pt"/>
          </v:shape>
        </w:pict>
      </w:r>
      <w:r w:rsidR="00C520EC"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7078" cy="8137230"/>
            <wp:effectExtent l="19050" t="0" r="0" b="0"/>
            <wp:docPr id="1" name="Picture 1" descr="D:\Dropbox\Tangkapan layar\IMG-202007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Tangkapan layar\IMG-2020072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78" cy="81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BF11C3" w:rsidRDefault="00BF11C3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BF11C3" w:rsidRDefault="00BF11C3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C520EC" w:rsidRDefault="00C520EC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</w:p>
    <w:p w:rsidR="00C520EC" w:rsidRPr="00794A59" w:rsidRDefault="00BF11C3" w:rsidP="00C520EC">
      <w:pPr>
        <w:tabs>
          <w:tab w:val="left" w:pos="3870"/>
        </w:tabs>
        <w:spacing w:line="360" w:lineRule="auto"/>
        <w:ind w:left="9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pict>
          <v:shape id="_x0000_s2053" type="#_x0000_t32" style="position:absolute;left:0;text-align:left;margin-left:309.7pt;margin-top:162.55pt;width:12.9pt;height:36pt;flip:x y;z-index:251661312" o:connectortype="straight" strokecolor="#974706 [1609]" strokeweight="3pt">
            <v:stroke endarrow="block"/>
            <v:shadow type="perspective" color="#622423 [1605]" opacity=".5" offset="1pt" offset2="-1pt"/>
          </v:shape>
        </w:pict>
      </w:r>
      <w:r w:rsidR="00C520EC"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9175" cy="8134985"/>
            <wp:effectExtent l="19050" t="0" r="0" b="0"/>
            <wp:docPr id="3" name="Picture 2" descr="D:\Dropbox\Tangkapan layar\IMG-202007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Tangkapan layar\IMG-20200729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81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0EC" w:rsidRPr="00794A59" w:rsidSect="00A960A2">
      <w:headerReference w:type="default" r:id="rId10"/>
      <w:footerReference w:type="default" r:id="rId11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FE" w:rsidRDefault="002569FE" w:rsidP="00671C41">
      <w:r>
        <w:separator/>
      </w:r>
    </w:p>
  </w:endnote>
  <w:endnote w:type="continuationSeparator" w:id="0">
    <w:p w:rsidR="002569FE" w:rsidRDefault="002569FE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FE" w:rsidRDefault="002569FE" w:rsidP="00671C41">
      <w:r>
        <w:separator/>
      </w:r>
    </w:p>
  </w:footnote>
  <w:footnote w:type="continuationSeparator" w:id="0">
    <w:p w:rsidR="002569FE" w:rsidRDefault="002569FE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274E9" w:rsidP="00A71960">
    <w:pPr>
      <w:pStyle w:val="Header"/>
      <w:tabs>
        <w:tab w:val="clear" w:pos="4513"/>
        <w:tab w:val="clear" w:pos="9026"/>
        <w:tab w:val="left" w:pos="142"/>
      </w:tabs>
    </w:pPr>
    <w:r w:rsidRPr="00E274E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>
      <o:colormenu v:ext="edit" strokecolor="none [1609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597A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202F89"/>
    <w:rsid w:val="002222B8"/>
    <w:rsid w:val="00222981"/>
    <w:rsid w:val="002322AF"/>
    <w:rsid w:val="00232A4C"/>
    <w:rsid w:val="00233361"/>
    <w:rsid w:val="00236A81"/>
    <w:rsid w:val="00243F65"/>
    <w:rsid w:val="00245628"/>
    <w:rsid w:val="002567EC"/>
    <w:rsid w:val="002569FE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7C75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062"/>
    <w:rsid w:val="00585219"/>
    <w:rsid w:val="00586B53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CB4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33D6E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3D8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27DF"/>
    <w:rsid w:val="009047B0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4EA2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03C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E6AF2"/>
    <w:rsid w:val="00BF11C3"/>
    <w:rsid w:val="00BF143D"/>
    <w:rsid w:val="00BF2457"/>
    <w:rsid w:val="00BF2B15"/>
    <w:rsid w:val="00C00976"/>
    <w:rsid w:val="00C01249"/>
    <w:rsid w:val="00C031D5"/>
    <w:rsid w:val="00C3371F"/>
    <w:rsid w:val="00C452BB"/>
    <w:rsid w:val="00C520EC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4A8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274E9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24AB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546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strokecolor="none [1609]"/>
    </o:shapedefaults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3F05-29C6-40A9-80DC-5AB31456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2020-08-27T09:40:00Z</cp:lastPrinted>
  <dcterms:created xsi:type="dcterms:W3CDTF">2020-08-27T09:23:00Z</dcterms:created>
  <dcterms:modified xsi:type="dcterms:W3CDTF">2020-08-27T09:41:00Z</dcterms:modified>
</cp:coreProperties>
</file>