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E065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-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EE3983">
        <w:rPr>
          <w:rFonts w:ascii="Arial" w:hAnsi="Arial" w:cs="Arial"/>
          <w:color w:val="auto"/>
          <w:sz w:val="24"/>
          <w:szCs w:val="24"/>
        </w:rPr>
        <w:t>Gaperta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BE065D">
        <w:rPr>
          <w:rFonts w:ascii="Arial" w:hAnsi="Arial" w:cs="Arial"/>
          <w:color w:val="auto"/>
          <w:sz w:val="24"/>
          <w:szCs w:val="24"/>
        </w:rPr>
        <w:t>1 (</w:t>
      </w:r>
      <w:proofErr w:type="spellStart"/>
      <w:r w:rsidR="00BE065D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BE065D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E065D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dipergunakan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karena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</w:t>
      </w:r>
      <w:r w:rsidR="00BE065D">
        <w:rPr>
          <w:rFonts w:ascii="Arial" w:hAnsi="Arial" w:cs="Arial"/>
          <w:color w:val="auto"/>
          <w:sz w:val="24"/>
          <w:szCs w:val="24"/>
        </w:rPr>
        <w:t>inding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rangka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baja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ringan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terpapar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sodium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lama. </w:t>
      </w:r>
      <w:proofErr w:type="spellStart"/>
      <w:proofErr w:type="gramStart"/>
      <w:r w:rsidR="00A42803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sejak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201</w:t>
      </w:r>
      <w:r w:rsidR="00BE065D">
        <w:rPr>
          <w:rFonts w:ascii="Arial" w:hAnsi="Arial" w:cs="Arial"/>
          <w:color w:val="auto"/>
          <w:sz w:val="24"/>
          <w:szCs w:val="24"/>
        </w:rPr>
        <w:t>6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(3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fungsi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r w:rsidR="00BE065D">
        <w:rPr>
          <w:rFonts w:ascii="Arial" w:hAnsi="Arial" w:cs="Arial"/>
          <w:color w:val="auto"/>
          <w:sz w:val="24"/>
          <w:szCs w:val="24"/>
        </w:rPr>
        <w:t xml:space="preserve">vital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pembubuhan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SDIC - Booster </w:t>
      </w:r>
      <w:proofErr w:type="spellStart"/>
      <w:r w:rsidR="006D7731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5C09A1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5C09A1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E065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E065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SDIC - Booster </w:t>
      </w:r>
      <w:proofErr w:type="spellStart"/>
      <w:r w:rsidR="00EE3983">
        <w:rPr>
          <w:rFonts w:ascii="Arial" w:hAnsi="Arial" w:cs="Arial"/>
          <w:color w:val="auto"/>
          <w:sz w:val="24"/>
          <w:szCs w:val="24"/>
        </w:rPr>
        <w:t>Gaperta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7C39A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174518" cy="4232470"/>
            <wp:effectExtent l="19050" t="0" r="6832" b="0"/>
            <wp:docPr id="3" name="Picture 1" descr="\\TNSCADACENTRAL\Shared\Bluetooth\Gaperta\IMG-201907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SCADACENTRAL\Shared\Bluetooth\Gaperta\IMG-20190708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89" cy="423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Pr="003B2C0E" w:rsidRDefault="007C39A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292012" cy="4389120"/>
            <wp:effectExtent l="19050" t="0" r="3638" b="0"/>
            <wp:docPr id="4" name="Picture 2" descr="\\TNSCADACENTRAL\Shared\Bluetooth\Gaperta\IMG-201907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SCADACENTRAL\Shared\Bluetooth\Gaperta\IMG-2019070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50" cy="43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C0E" w:rsidRPr="003B2C0E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A35" w:rsidRDefault="00927A35" w:rsidP="00671C41">
      <w:r>
        <w:separator/>
      </w:r>
    </w:p>
  </w:endnote>
  <w:endnote w:type="continuationSeparator" w:id="0">
    <w:p w:rsidR="00927A35" w:rsidRDefault="00927A3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A35" w:rsidRDefault="00927A35" w:rsidP="00671C41">
      <w:r>
        <w:separator/>
      </w:r>
    </w:p>
  </w:footnote>
  <w:footnote w:type="continuationSeparator" w:id="0">
    <w:p w:rsidR="00927A35" w:rsidRDefault="00927A3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09A1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D7731"/>
    <w:rsid w:val="006E135D"/>
    <w:rsid w:val="006E64F5"/>
    <w:rsid w:val="006F1479"/>
    <w:rsid w:val="00704C05"/>
    <w:rsid w:val="00746C89"/>
    <w:rsid w:val="007601A2"/>
    <w:rsid w:val="00760AAF"/>
    <w:rsid w:val="00762687"/>
    <w:rsid w:val="00765438"/>
    <w:rsid w:val="007930D8"/>
    <w:rsid w:val="007C39AA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27A3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3D19"/>
    <w:rsid w:val="00E94D16"/>
    <w:rsid w:val="00EA12C2"/>
    <w:rsid w:val="00EA42E9"/>
    <w:rsid w:val="00EA4444"/>
    <w:rsid w:val="00EB2642"/>
    <w:rsid w:val="00EC3BF6"/>
    <w:rsid w:val="00EC6241"/>
    <w:rsid w:val="00EE3983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257A3-77B8-44A5-8191-5411CAC1A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2018-08-24T04:27:00Z</cp:lastPrinted>
  <dcterms:created xsi:type="dcterms:W3CDTF">2019-04-05T03:25:00Z</dcterms:created>
  <dcterms:modified xsi:type="dcterms:W3CDTF">2019-07-09T09:20:00Z</dcterms:modified>
</cp:coreProperties>
</file>